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80" w:rsidRPr="00255D80" w:rsidRDefault="00570F96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EA0428">
        <w:rPr>
          <w:rFonts w:ascii="Times New Roman" w:hAnsi="Times New Roman" w:cs="Times New Roman"/>
          <w:b/>
          <w:sz w:val="28"/>
          <w:szCs w:val="28"/>
          <w:lang w:eastAsia="ru-RU"/>
        </w:rPr>
        <w:t>АЙДАРОВСКОГО</w:t>
      </w:r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br/>
        <w:t>ТЮЛЯЧИНСКОГО МУНИЦИПАЛЬНОГО РАЙОНА</w:t>
      </w:r>
    </w:p>
    <w:p w:rsidR="00570F96" w:rsidRPr="00255D80" w:rsidRDefault="00570F96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255D80" w:rsidRDefault="00255D80" w:rsidP="00255D8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D80" w:rsidRPr="00255D80" w:rsidRDefault="00570F96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0F96" w:rsidRPr="00255D80" w:rsidRDefault="00EA0428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="00570F96"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>ридцат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ь восьмого</w:t>
      </w:r>
      <w:r w:rsidR="00570F96"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заседания третьего созыва</w:t>
      </w:r>
    </w:p>
    <w:p w:rsidR="00570F96" w:rsidRDefault="00EA0428" w:rsidP="00570F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03 февраля   </w:t>
      </w:r>
      <w:r w:rsidR="00146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2018 г.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570F96" w:rsidRP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89                                    д.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Айдарово</w:t>
      </w:r>
      <w:proofErr w:type="spellEnd"/>
    </w:p>
    <w:tbl>
      <w:tblPr>
        <w:tblW w:w="9356" w:type="dxa"/>
        <w:tblLook w:val="04A0"/>
      </w:tblPr>
      <w:tblGrid>
        <w:gridCol w:w="9356"/>
      </w:tblGrid>
      <w:tr w:rsidR="00570F96" w:rsidRPr="00EA501A" w:rsidTr="00570F96">
        <w:tc>
          <w:tcPr>
            <w:tcW w:w="9356" w:type="dxa"/>
            <w:shd w:val="clear" w:color="auto" w:fill="auto"/>
          </w:tcPr>
          <w:p w:rsidR="00570F96" w:rsidRDefault="00255D80" w:rsidP="005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внесении изменений  в Правила  землепользования и застройки</w:t>
            </w:r>
            <w:r w:rsidR="00EA0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="00EA0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Айдаровское</w:t>
            </w:r>
            <w:proofErr w:type="spellEnd"/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 Тюлячинского муниципального  района Республики Татарстан», утвержденного  решением Совета </w:t>
            </w:r>
            <w:proofErr w:type="spellStart"/>
            <w:r w:rsidR="00EA0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Айдаровского</w:t>
            </w:r>
            <w:proofErr w:type="spellEnd"/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от «</w:t>
            </w:r>
            <w:r w:rsidR="00EA0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декабря 2013г. № </w:t>
            </w:r>
            <w:r w:rsidR="00EA04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70F96" w:rsidRPr="00EA501A" w:rsidRDefault="00570F96" w:rsidP="005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55D80" w:rsidRPr="00255D80" w:rsidRDefault="00255D80" w:rsidP="00255D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Совет  </w:t>
      </w:r>
      <w:proofErr w:type="spellStart"/>
      <w:r w:rsidR="00EA0428">
        <w:rPr>
          <w:rFonts w:ascii="Times New Roman" w:hAnsi="Times New Roman" w:cs="Times New Roman"/>
          <w:sz w:val="28"/>
          <w:szCs w:val="28"/>
          <w:lang w:eastAsia="ru-RU"/>
        </w:rPr>
        <w:t>Айдаровского</w:t>
      </w:r>
      <w:proofErr w:type="spellEnd"/>
      <w:r w:rsidRPr="00255D8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</w:t>
      </w:r>
      <w:proofErr w:type="gramStart"/>
      <w:r w:rsidRPr="00255D8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255D80" w:rsidRPr="00255D80" w:rsidRDefault="00255D80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255D80" w:rsidRPr="00255D80" w:rsidRDefault="00255D80" w:rsidP="00255D8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</w:p>
    <w:p w:rsidR="00255D80" w:rsidRPr="00255D80" w:rsidRDefault="00255D80" w:rsidP="00255D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  землепользования и застройки муниципального образования «</w:t>
      </w:r>
      <w:proofErr w:type="spellStart"/>
      <w:r w:rsidR="00EA042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Айдаровское</w:t>
      </w:r>
      <w:proofErr w:type="spell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Тюлячинского  муниципального  района Республики Татарстан (далее по тексту – Правила), утвержденного  решением Совета </w:t>
      </w:r>
      <w:proofErr w:type="spellStart"/>
      <w:r w:rsidR="00EA042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proofErr w:type="spell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«1</w:t>
      </w:r>
      <w:r w:rsidR="00EA04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 2013г. №</w:t>
      </w:r>
      <w:r w:rsidR="00EA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решений Совета </w:t>
      </w:r>
      <w:proofErr w:type="spellStart"/>
      <w:r w:rsidR="00EA042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proofErr w:type="spell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 «</w:t>
      </w:r>
      <w:r w:rsidR="00EA042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</w:t>
      </w:r>
      <w:r w:rsidR="00EA042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2017г . №</w:t>
      </w:r>
      <w:r w:rsidR="00EA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255D80" w:rsidRPr="00255D80" w:rsidRDefault="00255D80" w:rsidP="00255D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Пункт 1.1. статьи 30 Правил изложить в следующей редакции:</w:t>
      </w:r>
    </w:p>
    <w:p w:rsidR="00255D80" w:rsidRPr="00255D80" w:rsidRDefault="00255D80" w:rsidP="00255D80">
      <w:pPr>
        <w:widowControl w:val="0"/>
        <w:numPr>
          <w:ilvl w:val="0"/>
          <w:numId w:val="1"/>
        </w:numPr>
        <w:tabs>
          <w:tab w:val="left" w:pos="1086"/>
        </w:tabs>
        <w:spacing w:after="203" w:line="276" w:lineRule="auto"/>
        <w:ind w:left="2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«Ж1 - Зона индивидуальной жилой застройки</w:t>
      </w:r>
    </w:p>
    <w:p w:rsidR="00255D80" w:rsidRDefault="00255D80" w:rsidP="00255D80">
      <w:pPr>
        <w:widowControl w:val="0"/>
        <w:numPr>
          <w:ilvl w:val="1"/>
          <w:numId w:val="1"/>
        </w:numPr>
        <w:tabs>
          <w:tab w:val="left" w:pos="1426"/>
        </w:tabs>
        <w:spacing w:after="65" w:line="276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EA0428" w:rsidRPr="00255D80" w:rsidRDefault="00EA0428" w:rsidP="00255D80">
      <w:pPr>
        <w:widowControl w:val="0"/>
        <w:numPr>
          <w:ilvl w:val="1"/>
          <w:numId w:val="1"/>
        </w:numPr>
        <w:tabs>
          <w:tab w:val="left" w:pos="1426"/>
        </w:tabs>
        <w:spacing w:after="65" w:line="276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13"/>
        <w:gridCol w:w="1560"/>
        <w:gridCol w:w="204"/>
        <w:gridCol w:w="1355"/>
        <w:gridCol w:w="113"/>
        <w:gridCol w:w="2693"/>
        <w:gridCol w:w="29"/>
        <w:gridCol w:w="1239"/>
        <w:gridCol w:w="37"/>
        <w:gridCol w:w="1417"/>
      </w:tblGrid>
      <w:tr w:rsidR="00255D80" w:rsidRPr="00255D80" w:rsidTr="00255D80">
        <w:tc>
          <w:tcPr>
            <w:tcW w:w="1021" w:type="dxa"/>
            <w:gridSpan w:val="2"/>
            <w:vMerge w:val="restart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Код вида разрешен</w:t>
            </w: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softHyphen/>
              <w:t>ного использо</w:t>
            </w: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softHyphen/>
              <w:t>вания *</w:t>
            </w:r>
          </w:p>
        </w:tc>
        <w:tc>
          <w:tcPr>
            <w:tcW w:w="1560" w:type="dxa"/>
            <w:vMerge w:val="restart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087" w:type="dxa"/>
            <w:gridSpan w:val="8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строительства</w:t>
            </w:r>
          </w:p>
        </w:tc>
      </w:tr>
      <w:tr w:rsidR="00255D80" w:rsidRPr="00255D80" w:rsidTr="00255D80">
        <w:tc>
          <w:tcPr>
            <w:tcW w:w="1021" w:type="dxa"/>
            <w:gridSpan w:val="2"/>
            <w:vMerge/>
          </w:tcPr>
          <w:p w:rsidR="00255D80" w:rsidRPr="00255D80" w:rsidRDefault="00255D80" w:rsidP="00255D80">
            <w:pPr>
              <w:widowControl w:val="0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255D80" w:rsidRPr="00255D80" w:rsidRDefault="00255D80" w:rsidP="00255D80">
            <w:pPr>
              <w:widowControl w:val="0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размер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земельного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участка</w:t>
            </w:r>
          </w:p>
        </w:tc>
        <w:tc>
          <w:tcPr>
            <w:tcW w:w="2835" w:type="dxa"/>
            <w:gridSpan w:val="3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предельное количество этажей и предельная высота строения</w:t>
            </w:r>
          </w:p>
        </w:tc>
        <w:tc>
          <w:tcPr>
            <w:tcW w:w="1276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максимальный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процент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застройки</w:t>
            </w:r>
          </w:p>
        </w:tc>
        <w:tc>
          <w:tcPr>
            <w:tcW w:w="1417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минимальные отступы от границ земельных участков</w:t>
            </w:r>
          </w:p>
        </w:tc>
      </w:tr>
      <w:tr w:rsidR="00255D80" w:rsidRPr="00255D80" w:rsidTr="00255D80">
        <w:tc>
          <w:tcPr>
            <w:tcW w:w="9668" w:type="dxa"/>
            <w:gridSpan w:val="11"/>
          </w:tcPr>
          <w:p w:rsidR="00255D80" w:rsidRPr="00255D80" w:rsidRDefault="00255D80" w:rsidP="00255D80">
            <w:pPr>
              <w:widowControl w:val="0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Основные виды разрешенного использования</w:t>
            </w:r>
          </w:p>
        </w:tc>
      </w:tr>
      <w:tr w:rsidR="00255D80" w:rsidRPr="00255D80" w:rsidTr="009977C7">
        <w:tc>
          <w:tcPr>
            <w:tcW w:w="102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2.1</w:t>
            </w:r>
          </w:p>
        </w:tc>
        <w:tc>
          <w:tcPr>
            <w:tcW w:w="1560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индивидуального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жилищного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строительства</w:t>
            </w:r>
          </w:p>
        </w:tc>
        <w:tc>
          <w:tcPr>
            <w:tcW w:w="1672" w:type="dxa"/>
            <w:gridSpan w:val="3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минимальный - 400 кв. м; максимальный </w:t>
            </w:r>
            <w:r w:rsidR="00EA04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–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EA04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до 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2500 кв. м.</w:t>
            </w:r>
          </w:p>
        </w:tc>
        <w:tc>
          <w:tcPr>
            <w:tcW w:w="2722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Предельное количество этажей основного строения - 3 (включая мансардный), вспомогательных строений - 1;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276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20 %</w:t>
            </w:r>
          </w:p>
        </w:tc>
        <w:tc>
          <w:tcPr>
            <w:tcW w:w="1417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сторон земельного участка, выходящих к улично-дорожной сети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- 5 м;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сторон земельного участка, выходящих к  соседним участкам –3 м.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D80" w:rsidRPr="00255D80" w:rsidTr="009977C7">
        <w:tc>
          <w:tcPr>
            <w:tcW w:w="102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1560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672" w:type="dxa"/>
            <w:gridSpan w:val="3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минимальный – 100  кв. м; максимальный </w:t>
            </w: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–</w:t>
            </w:r>
            <w:r w:rsidR="00EA04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</w:t>
            </w:r>
            <w:proofErr w:type="gramEnd"/>
            <w:r w:rsidR="00EA04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 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5000  кв. м.</w:t>
            </w:r>
          </w:p>
        </w:tc>
        <w:tc>
          <w:tcPr>
            <w:tcW w:w="2722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Предельное количество этажей основного строения - 3 (включая мансардный), вспомогательных строений - 1;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276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20 %</w:t>
            </w:r>
          </w:p>
        </w:tc>
        <w:tc>
          <w:tcPr>
            <w:tcW w:w="1417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сторон земельного участка, выходящих к улично-дорожной сети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- 5 м;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сторон земельного участка, выходящих к  соседним участкам –3 м.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D80" w:rsidRPr="00255D80" w:rsidTr="00255D80">
        <w:tc>
          <w:tcPr>
            <w:tcW w:w="9668" w:type="dxa"/>
            <w:gridSpan w:val="11"/>
          </w:tcPr>
          <w:p w:rsidR="00255D80" w:rsidRPr="00255D80" w:rsidRDefault="00255D80" w:rsidP="00255D80">
            <w:pPr>
              <w:widowControl w:val="0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Вспомогательные виды разрешенного использования</w:t>
            </w:r>
          </w:p>
        </w:tc>
      </w:tr>
      <w:tr w:rsidR="00255D80" w:rsidRPr="00255D80" w:rsidTr="009977C7">
        <w:tc>
          <w:tcPr>
            <w:tcW w:w="102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2.7</w:t>
            </w:r>
          </w:p>
        </w:tc>
        <w:tc>
          <w:tcPr>
            <w:tcW w:w="1560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Обслуживание жилой застройки</w:t>
            </w:r>
          </w:p>
        </w:tc>
        <w:tc>
          <w:tcPr>
            <w:tcW w:w="1672" w:type="dxa"/>
            <w:gridSpan w:val="3"/>
          </w:tcPr>
          <w:p w:rsidR="00255D80" w:rsidRPr="00255D80" w:rsidRDefault="00490079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минимальный - 20 кв. м; максимальный - </w:t>
            </w:r>
            <w:r w:rsidR="00255D80"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500 кв. м.</w:t>
            </w:r>
          </w:p>
        </w:tc>
        <w:tc>
          <w:tcPr>
            <w:tcW w:w="2722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239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100 %</w:t>
            </w:r>
          </w:p>
        </w:tc>
        <w:tc>
          <w:tcPr>
            <w:tcW w:w="1454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9977C7">
        <w:tc>
          <w:tcPr>
            <w:tcW w:w="102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2.7.1</w:t>
            </w:r>
          </w:p>
        </w:tc>
        <w:tc>
          <w:tcPr>
            <w:tcW w:w="1560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Объекты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гаражного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назначения</w:t>
            </w:r>
          </w:p>
        </w:tc>
        <w:tc>
          <w:tcPr>
            <w:tcW w:w="1672" w:type="dxa"/>
            <w:gridSpan w:val="3"/>
          </w:tcPr>
          <w:p w:rsidR="00255D80" w:rsidRPr="00255D80" w:rsidRDefault="00255D80" w:rsidP="00490079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минимальный – </w:t>
            </w:r>
            <w:r w:rsidR="0049007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 кв. м; максимальный – 1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00  кв. м.</w:t>
            </w:r>
          </w:p>
        </w:tc>
        <w:tc>
          <w:tcPr>
            <w:tcW w:w="2722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239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100 %</w:t>
            </w:r>
          </w:p>
        </w:tc>
        <w:tc>
          <w:tcPr>
            <w:tcW w:w="1454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9977C7">
        <w:tc>
          <w:tcPr>
            <w:tcW w:w="102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12.0</w:t>
            </w:r>
          </w:p>
        </w:tc>
        <w:tc>
          <w:tcPr>
            <w:tcW w:w="1560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Земельные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участки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(территории)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общего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пользования</w:t>
            </w:r>
          </w:p>
        </w:tc>
        <w:tc>
          <w:tcPr>
            <w:tcW w:w="1672" w:type="dxa"/>
            <w:gridSpan w:val="3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2722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12.0</w:t>
            </w:r>
          </w:p>
        </w:tc>
        <w:tc>
          <w:tcPr>
            <w:tcW w:w="1239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Земельные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участки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(территории)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общего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пользования</w:t>
            </w:r>
          </w:p>
        </w:tc>
        <w:tc>
          <w:tcPr>
            <w:tcW w:w="1454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255D80">
        <w:tc>
          <w:tcPr>
            <w:tcW w:w="9668" w:type="dxa"/>
            <w:gridSpan w:val="11"/>
          </w:tcPr>
          <w:p w:rsidR="00255D80" w:rsidRPr="00255D80" w:rsidRDefault="00255D80" w:rsidP="00255D80">
            <w:pPr>
              <w:widowControl w:val="0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Условно разрешенные виды разрешенного использования</w:t>
            </w:r>
          </w:p>
        </w:tc>
      </w:tr>
      <w:tr w:rsidR="00255D80" w:rsidRPr="00255D80" w:rsidTr="00997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hRule="exact" w:val="26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2.1.1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минимальны</w:t>
            </w:r>
            <w:r w:rsidR="0049007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й - 200 кв. м; максимальный -  3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000  кв.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Предельное количество этажей основного строения - 4 (включая мансардный); Предельная высота основного строения - 9 м;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Максимальная высота ограждения - 1 м.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40 %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 м.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D80" w:rsidRPr="00255D80" w:rsidTr="00997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hRule="exact" w:val="41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Блокированная жилая застройка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минимальный - 100 кв. м; максимальный - </w:t>
            </w:r>
            <w:r w:rsidR="0049007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15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00 кв.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Предельное количество этажей основного строения - 3 (включая мансардный), вспомогательных строений - 1; Предельная высота основного строения - 9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30 %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сторон земельного участка, выходящих к улично-дорожной сети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- 3 м;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сторон земельного участка, выходящих к  соседним участкам –3 м.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 условиях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255D80" w:rsidRPr="00255D80" w:rsidTr="00997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hRule="exact" w:val="13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13.1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Ведение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огородничества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минимальный -  100  кв. м; </w:t>
            </w:r>
            <w:r w:rsidR="0049007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максимальный -  2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000 кв.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997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hRule="exact" w:val="8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Спортплощадки 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997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hRule="exact"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3.6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Клубы (дом культуры)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997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hRule="exact" w:val="8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6.8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Отделение связи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997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hRule="exact"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9.3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Памятники, памятные знаки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997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hRule="exact" w:val="8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Дошкольные образовательные  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учреждения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997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hRule="exact" w:val="8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Средние общеобразовательные учреждения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997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3.10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Ветлечебницы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без постоянного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содержания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животных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C027A8" w:rsidRPr="00255D80" w:rsidTr="00997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2025DA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2.0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Объекты социальной сферы и здравоохранения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</w:tr>
      <w:tr w:rsidR="00C027A8" w:rsidRPr="00255D80" w:rsidTr="00997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2025DA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Производственная деятельность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</w:tr>
    </w:tbl>
    <w:p w:rsidR="00255D80" w:rsidRPr="00255D80" w:rsidRDefault="00255D80" w:rsidP="00255D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255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Классификатором видов разрешенного использования земельных участков, утвержденным Приказом Минэкономразвития РФ от 01.09.2014 г. № 540.</w:t>
      </w:r>
    </w:p>
    <w:p w:rsidR="00255D80" w:rsidRPr="00255D80" w:rsidRDefault="00255D80" w:rsidP="00255D80">
      <w:pPr>
        <w:widowControl w:val="0"/>
        <w:tabs>
          <w:tab w:val="left" w:pos="426"/>
        </w:tabs>
        <w:spacing w:before="249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Пункт 1.2. статьи 30 Правил изложить в следующей редакции:     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«1.2.Иные требования: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расстояния:</w:t>
      </w:r>
    </w:p>
    <w:p w:rsidR="00255D80" w:rsidRPr="00255D80" w:rsidRDefault="00255D80" w:rsidP="00255D80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красной линии улиц до жилого дома - 5 м, </w:t>
      </w:r>
    </w:p>
    <w:p w:rsidR="00255D80" w:rsidRPr="00255D80" w:rsidRDefault="00255D80" w:rsidP="00255D80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красной линии проезда до жилого дома – 3 м; </w:t>
      </w:r>
    </w:p>
    <w:p w:rsidR="00255D80" w:rsidRPr="00255D80" w:rsidRDefault="00255D80" w:rsidP="00255D80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границ соседнего участка до жилого дома – 3 м; </w:t>
      </w:r>
    </w:p>
    <w:p w:rsidR="00255D80" w:rsidRPr="00255D80" w:rsidRDefault="00255D80" w:rsidP="00255D80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окон жилого здания до хозяйственных построек, расположенных на соседнем участке - не менее 10 м; </w:t>
      </w:r>
    </w:p>
    <w:p w:rsidR="00255D80" w:rsidRPr="00255D80" w:rsidRDefault="00255D80" w:rsidP="00255D80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границы участка до хозяйственных построек – 1 м; </w:t>
      </w:r>
    </w:p>
    <w:p w:rsidR="00255D80" w:rsidRPr="00255D80" w:rsidRDefault="00255D80" w:rsidP="00255D80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отдельно стоящего туалета или выгребной ямы до стены соседнего дома (при отсутствии централизованной канализации) не менее 12 м; 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выгребной ямы (при отсутствии централизованной канализации) до источника водоснабжения не менее 25 м;</w:t>
      </w:r>
    </w:p>
    <w:p w:rsidR="00255D80" w:rsidRPr="00255D80" w:rsidRDefault="00255D80" w:rsidP="00255D80">
      <w:pPr>
        <w:widowControl w:val="0"/>
        <w:spacing w:after="0" w:line="276" w:lineRule="auto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длинными сторонами жилых зданий высотой 2-3 этажа: не менее 15 м;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длинными сторонами жилых зданий высотой 4 этажа: не менее 20 м;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площадки для игр детей до жилых зданий - 12 м;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площадки для отдыха взрослого населения до жилых зданий - 10 м;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площадок для стоянки автомобилей до жилых зданий - 10 м;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площадки для занятий спортом до жилых зданий от 10 до 40 м;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площадки для хозяйственных целей до жилых зданий - 20 м;</w:t>
      </w:r>
    </w:p>
    <w:p w:rsidR="00255D80" w:rsidRPr="00255D80" w:rsidRDefault="00255D80" w:rsidP="00255D80">
      <w:pPr>
        <w:widowControl w:val="0"/>
        <w:spacing w:after="0" w:line="276" w:lineRule="auto"/>
        <w:ind w:left="20" w:righ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площадок с контейнерами для отходов до границ участков жилых домов, детских учреждений, озелененных площадок - не менее 50 м, но не более       100 м.».</w:t>
      </w:r>
    </w:p>
    <w:p w:rsidR="00AC6024" w:rsidRPr="00F9439B" w:rsidRDefault="00255D80" w:rsidP="00F943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вступает в силу со дня подписания.</w:t>
      </w:r>
    </w:p>
    <w:p w:rsidR="00AC6024" w:rsidRDefault="00AC6024" w:rsidP="00AC6024">
      <w:pPr>
        <w:pStyle w:val="a3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439B" w:rsidRDefault="00AC6024" w:rsidP="00AC60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EA0428">
        <w:rPr>
          <w:rFonts w:ascii="Times New Roman" w:eastAsia="Calibri" w:hAnsi="Times New Roman" w:cs="Times New Roman"/>
          <w:sz w:val="28"/>
          <w:szCs w:val="28"/>
          <w:lang w:eastAsia="ru-RU"/>
        </w:rPr>
        <w:t>Айдаровского</w:t>
      </w:r>
      <w:proofErr w:type="spellEnd"/>
      <w:r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</w:t>
      </w:r>
      <w:r w:rsidR="00F9439B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AC6024" w:rsidRDefault="00AC6024" w:rsidP="00AC60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>Тюлячинского</w:t>
      </w:r>
      <w:r w:rsidR="00F9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</w:t>
      </w:r>
      <w:r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РТ                            </w:t>
      </w:r>
      <w:proofErr w:type="spellStart"/>
      <w:r w:rsidR="00F9439B">
        <w:rPr>
          <w:rFonts w:ascii="Times New Roman" w:eastAsia="Calibri" w:hAnsi="Times New Roman" w:cs="Times New Roman"/>
          <w:sz w:val="28"/>
          <w:szCs w:val="28"/>
          <w:lang w:eastAsia="ru-RU"/>
        </w:rPr>
        <w:t>Х.Ш.Хасаншин</w:t>
      </w:r>
      <w:proofErr w:type="spellEnd"/>
    </w:p>
    <w:p w:rsidR="00AC6024" w:rsidRDefault="00F9439B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</w:p>
    <w:sectPr w:rsidR="00AC6024" w:rsidSect="0050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663E7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F96"/>
    <w:rsid w:val="00146CA7"/>
    <w:rsid w:val="002025DA"/>
    <w:rsid w:val="00255D80"/>
    <w:rsid w:val="00490079"/>
    <w:rsid w:val="00503159"/>
    <w:rsid w:val="00570F96"/>
    <w:rsid w:val="00777E1C"/>
    <w:rsid w:val="008817FE"/>
    <w:rsid w:val="008D77E0"/>
    <w:rsid w:val="009977C7"/>
    <w:rsid w:val="00A96AF9"/>
    <w:rsid w:val="00AC6024"/>
    <w:rsid w:val="00BA3213"/>
    <w:rsid w:val="00C027A8"/>
    <w:rsid w:val="00DB42F8"/>
    <w:rsid w:val="00EA0428"/>
    <w:rsid w:val="00F17F2A"/>
    <w:rsid w:val="00F9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F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5D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F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5D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Айдар</cp:lastModifiedBy>
  <cp:revision>14</cp:revision>
  <cp:lastPrinted>2018-02-08T10:49:00Z</cp:lastPrinted>
  <dcterms:created xsi:type="dcterms:W3CDTF">2018-02-07T07:22:00Z</dcterms:created>
  <dcterms:modified xsi:type="dcterms:W3CDTF">2018-02-10T08:06:00Z</dcterms:modified>
</cp:coreProperties>
</file>